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18" w:rsidRPr="00C23318" w:rsidRDefault="00C23318" w:rsidP="00C233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23318">
        <w:rPr>
          <w:rFonts w:ascii="Times New Roman" w:eastAsia="Times New Roman" w:hAnsi="Times New Roman" w:cs="Times New Roman"/>
          <w:b/>
          <w:bCs/>
          <w:noProof/>
          <w:color w:val="88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3222625</wp:posOffset>
            </wp:positionH>
            <wp:positionV relativeFrom="paragraph">
              <wp:posOffset>-64135</wp:posOffset>
            </wp:positionV>
            <wp:extent cx="2863215" cy="1898015"/>
            <wp:effectExtent l="19050" t="0" r="0" b="0"/>
            <wp:wrapSquare wrapText="bothSides"/>
            <wp:docPr id="1" name="Рисунок 1" descr="http://dou26ps.ucoz.net/kartinki/gi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26ps.ucoz.net/kartinki/gip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C23318">
        <w:rPr>
          <w:rFonts w:ascii="Times New Roman" w:eastAsia="Times New Roman" w:hAnsi="Times New Roman" w:cs="Times New Roman"/>
          <w:b/>
          <w:bCs/>
          <w:color w:val="880000"/>
          <w:sz w:val="28"/>
          <w:szCs w:val="28"/>
          <w:lang w:eastAsia="ru-RU"/>
        </w:rPr>
        <w:t>Гиперактивные</w:t>
      </w:r>
      <w:proofErr w:type="spellEnd"/>
      <w:r w:rsidRPr="00C23318">
        <w:rPr>
          <w:rFonts w:ascii="Times New Roman" w:eastAsia="Times New Roman" w:hAnsi="Times New Roman" w:cs="Times New Roman"/>
          <w:b/>
          <w:bCs/>
          <w:color w:val="880000"/>
          <w:sz w:val="28"/>
          <w:szCs w:val="28"/>
          <w:lang w:eastAsia="ru-RU"/>
        </w:rPr>
        <w:t xml:space="preserve"> дети или дети с диагнозом СДВГ</w:t>
      </w:r>
    </w:p>
    <w:p w:rsidR="00C23318" w:rsidRPr="00C23318" w:rsidRDefault="00C23318" w:rsidP="00C233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23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 таких детей говорят, что к ним «словно прикрепили моторчик». Такой ребенок не способен сосредоточиться на одном занятии, у него рассеянное внимание: например, ему не хватает терпения дослушать до конца сказку или играть в «тихие» игры. Ребенок не может ни минуты спокойно сидеть на стуле, ерзает, шумит. Но полагать, что это всего лишь следствие большого запаса энергии у ребенка, неправильно. Это разрядка, которая необходима ребенку из-за особенностей его организма. К тому же </w:t>
      </w:r>
      <w:proofErr w:type="spellStart"/>
      <w:r w:rsidRPr="00C23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C23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часто сопровождается беспокойными движениями, чрезмерной вспыльчивостью ребенка. Из-за своей импульсивности ребенок часто попадает в разные переделки, действует, не подумав, в результате чего получает сплошные замечания от педагогов, а отношения со сверстниками не складываются.</w:t>
      </w:r>
    </w:p>
    <w:p w:rsidR="00C23318" w:rsidRPr="00C23318" w:rsidRDefault="00C23318" w:rsidP="00C23318">
      <w:pPr>
        <w:numPr>
          <w:ilvl w:val="0"/>
          <w:numId w:val="1"/>
        </w:numPr>
        <w:shd w:val="clear" w:color="auto" w:fill="FFFFFF"/>
        <w:spacing w:before="100" w:after="100" w:line="240" w:lineRule="auto"/>
        <w:ind w:right="45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2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оптимальный вариант, когда мама безоговорочно принимает такого ребенка. Беззаветно любит его, но проявляет при этом ласковую строгость.</w:t>
      </w:r>
    </w:p>
    <w:p w:rsidR="00C23318" w:rsidRPr="00C23318" w:rsidRDefault="00C23318" w:rsidP="00C23318">
      <w:pPr>
        <w:numPr>
          <w:ilvl w:val="0"/>
          <w:numId w:val="1"/>
        </w:numPr>
        <w:shd w:val="clear" w:color="auto" w:fill="FFFFFF"/>
        <w:spacing w:before="100" w:after="100" w:line="240" w:lineRule="auto"/>
        <w:ind w:right="45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2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вести себя с таким ребенком? Поскольку в душе ребенка бушует хаос, надо максимально упорядочить его жизнь и внутренний мир. </w:t>
      </w:r>
      <w:proofErr w:type="spellStart"/>
      <w:r w:rsidRPr="00C2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Гиперактивным</w:t>
      </w:r>
      <w:proofErr w:type="spellEnd"/>
      <w:r w:rsidRPr="00C2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больше, чем всем остальным, необходимо соблюдать строгий режим дня. Полезно вывесить на стене подробное расписание и апеллировать к нему как к некой данности, не зависящей от вашей воли.</w:t>
      </w:r>
    </w:p>
    <w:p w:rsidR="00C23318" w:rsidRPr="00C23318" w:rsidRDefault="00C23318" w:rsidP="00C23318">
      <w:pPr>
        <w:numPr>
          <w:ilvl w:val="0"/>
          <w:numId w:val="1"/>
        </w:numPr>
        <w:shd w:val="clear" w:color="auto" w:fill="FFFFFF"/>
        <w:spacing w:before="100" w:after="100" w:line="240" w:lineRule="auto"/>
        <w:ind w:right="45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2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 же время делайте поправку на то, что у </w:t>
      </w:r>
      <w:proofErr w:type="spellStart"/>
      <w:r w:rsidRPr="00C2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гиперактивного</w:t>
      </w:r>
      <w:proofErr w:type="spellEnd"/>
      <w:r w:rsidRPr="00C2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ребенка, как у автомобиля со слабыми тормозами, тормозной путь длиннее обычного. Если ему пора заканчивать игру, не требуйте, чтобы он сделал это немедленно, а предупредите заранее, что время истекает. Вообще таких детей приходится просить по нескольку раз. Это их особенность, и с ней надо считаться.</w:t>
      </w:r>
    </w:p>
    <w:p w:rsidR="00C23318" w:rsidRPr="00C23318" w:rsidRDefault="00C23318" w:rsidP="00C23318">
      <w:pPr>
        <w:numPr>
          <w:ilvl w:val="0"/>
          <w:numId w:val="1"/>
        </w:numPr>
        <w:shd w:val="clear" w:color="auto" w:fill="FFFFFF"/>
        <w:spacing w:before="100" w:after="100" w:line="240" w:lineRule="auto"/>
        <w:ind w:right="45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2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привыкнуть говорить размеренно и успокаивающе, без раздражения.</w:t>
      </w:r>
    </w:p>
    <w:p w:rsidR="00C23318" w:rsidRPr="00C23318" w:rsidRDefault="00C23318" w:rsidP="00C233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2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хотите, чтобы малыш выполнил какую-то просьбу, то ее формулировка должна быть предельно ясной и точной, состоящей примерно из десяти слов. Не стоит давать несколько заданий сразу, например, «иди в свою комнату, собери игрушки, потом помой руки и приходи обедать». Лучше последовательно просить выполнить каждое указание.</w:t>
      </w:r>
    </w:p>
    <w:p w:rsidR="00C23318" w:rsidRPr="00C23318" w:rsidRDefault="00C23318" w:rsidP="00C23318">
      <w:pPr>
        <w:numPr>
          <w:ilvl w:val="0"/>
          <w:numId w:val="1"/>
        </w:numPr>
        <w:shd w:val="clear" w:color="auto" w:fill="FFFFFF"/>
        <w:spacing w:before="100" w:after="100" w:line="240" w:lineRule="auto"/>
        <w:ind w:right="45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2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Возбудимому ребенку следует особо тщательно дозировать впечатления. Избыток приятных, ярких впечатлений для него тоже вреден. Совсем лишать его развлечений и походов в интересные места не стоит. Однако если вы видите, что он начинает </w:t>
      </w:r>
      <w:proofErr w:type="spellStart"/>
      <w:r w:rsidRPr="00C2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перевозбуждаться</w:t>
      </w:r>
      <w:proofErr w:type="spellEnd"/>
      <w:r w:rsidRPr="00C2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лучше уйти. Ничего, что вы не досмотрите спектакль или цирковое представление. Только не подавайте этот уход как наказание. Лучше сказать: "Ты устал, пойдем, тебе надо отдохнуть".</w:t>
      </w:r>
    </w:p>
    <w:p w:rsidR="00C23318" w:rsidRPr="00C23318" w:rsidRDefault="00C23318" w:rsidP="00C23318">
      <w:pPr>
        <w:numPr>
          <w:ilvl w:val="0"/>
          <w:numId w:val="1"/>
        </w:numPr>
        <w:shd w:val="clear" w:color="auto" w:fill="FFFFFF"/>
        <w:spacing w:before="100" w:after="100" w:line="240" w:lineRule="auto"/>
        <w:ind w:right="45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2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и конечно, </w:t>
      </w:r>
      <w:proofErr w:type="spellStart"/>
      <w:r w:rsidRPr="00C2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гиперактивному</w:t>
      </w:r>
      <w:proofErr w:type="spellEnd"/>
      <w:r w:rsidRPr="00C2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(как и просто активному) ребенку надо давать возможность выплеснуть свою энергию. Приобщайте таких детей к разным видам спорта, учите их танцевать, пусть играют в подвижные игры на свежем воздухе и т.п. Но занятия в спортивных секциях, где жесткая дисциплина и тренеры ориентированы на выковку чемпионов, будут для них чрезмерной нагрузкой.</w:t>
      </w:r>
    </w:p>
    <w:p w:rsidR="00C23318" w:rsidRPr="00C23318" w:rsidRDefault="00C23318" w:rsidP="00C23318">
      <w:pPr>
        <w:shd w:val="clear" w:color="auto" w:fill="FFFFFF"/>
        <w:spacing w:before="100" w:after="100" w:line="240" w:lineRule="auto"/>
        <w:ind w:right="45"/>
        <w:jc w:val="center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</w:p>
    <w:p w:rsidR="00AD513D" w:rsidRDefault="00C2331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-693337</wp:posOffset>
            </wp:positionH>
            <wp:positionV relativeFrom="paragraph">
              <wp:posOffset>149529</wp:posOffset>
            </wp:positionV>
            <wp:extent cx="6872356" cy="5148469"/>
            <wp:effectExtent l="19050" t="0" r="4694" b="0"/>
            <wp:wrapNone/>
            <wp:docPr id="4" name="Рисунок 4" descr="http://dou26ps.ucoz.net/kartinki/260820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26ps.ucoz.net/kartinki/26082013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356" cy="5148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D513D" w:rsidSect="00AD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C7B"/>
    <w:multiLevelType w:val="multilevel"/>
    <w:tmpl w:val="2B966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23318"/>
    <w:rsid w:val="00AD513D"/>
    <w:rsid w:val="00C2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3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2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3318"/>
    <w:rPr>
      <w:b/>
      <w:bCs/>
    </w:rPr>
  </w:style>
  <w:style w:type="paragraph" w:customStyle="1" w:styleId="recept">
    <w:name w:val="recept"/>
    <w:basedOn w:val="a"/>
    <w:rsid w:val="00C2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Кристаллик</dc:creator>
  <cp:lastModifiedBy>Кристаллик</cp:lastModifiedBy>
  <cp:revision>1</cp:revision>
  <dcterms:created xsi:type="dcterms:W3CDTF">2022-04-14T09:41:00Z</dcterms:created>
  <dcterms:modified xsi:type="dcterms:W3CDTF">2022-04-14T09:42:00Z</dcterms:modified>
</cp:coreProperties>
</file>